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24" w:rsidRPr="00CF2024" w:rsidRDefault="00CF2024" w:rsidP="00CF2024">
      <w:pPr>
        <w:pStyle w:val="NormalWeb"/>
        <w:rPr>
          <w:sz w:val="44"/>
          <w:szCs w:val="44"/>
        </w:rPr>
      </w:pPr>
      <w:r w:rsidRPr="00CF2024">
        <w:rPr>
          <w:b/>
          <w:bCs/>
          <w:sz w:val="36"/>
          <w:szCs w:val="36"/>
        </w:rPr>
        <w:t>Referat fra årsmøte Vinjestranda Hytteforening</w:t>
      </w:r>
      <w:r>
        <w:rPr>
          <w:b/>
          <w:bCs/>
          <w:sz w:val="36"/>
          <w:szCs w:val="36"/>
        </w:rPr>
        <w:t xml:space="preserve"> 2018</w:t>
      </w:r>
    </w:p>
    <w:p w:rsidR="00CF2024" w:rsidRDefault="00CF2024" w:rsidP="00CF2024">
      <w:pPr>
        <w:pStyle w:val="NormalWeb"/>
      </w:pPr>
      <w:bookmarkStart w:id="0" w:name="_GoBack"/>
    </w:p>
    <w:bookmarkEnd w:id="0"/>
    <w:p w:rsidR="00CF2024" w:rsidRDefault="00CF2024" w:rsidP="00CF2024">
      <w:pPr>
        <w:pStyle w:val="NormalWeb"/>
      </w:pPr>
      <w:r>
        <w:rPr>
          <w:sz w:val="21"/>
          <w:szCs w:val="21"/>
        </w:rPr>
        <w:t>Tid: 19. mai 2018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Kl: 10.00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Sted: Brygge B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Saksliste: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1. Møteinnkalling -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godkjent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2. Valg av møteleder og referent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- Møteleder: Ingar Moen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- Sekretær: Gunn Kjendalen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3. Valg av personer til å underskrive protokollen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- Rune Sandstå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- Per Christian Voss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4. Regnskap 2017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- godkjent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Kommentarer: Det er noen få medlemmer som gjennom flere år ikke har betalt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avgiftene. Det er ikke greit og styret oppfordres av revisor til å sende mail og purre på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dem det angår.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5. Fastsettelse av avgifter 2018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- Ble vedtatt som i fjor. Vei avgift kr 800,- (herav kr 300,- for veien Esse-Vinje)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lastRenderedPageBreak/>
        <w:t>- Brygge A: kr 200,- pr. m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- Brygge B: kr 300,- pr. plass. Fra neste år økes den til kr 500,- pr. plass -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Brygge A: Referent ikke mottatt noen opplysninger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6. Valg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Det nye styret som ble vedtatt: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Leder: Ingar Moen valgt for 1 år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Kasserer: Åge Frisak valgt for 2 år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Sekretær: Gunn Kjendalen (ikke på valg i år)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Medlem: Anne Berg Behring valgt for 2 år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Medlem: Torbjørn Steensrud valgt for 2 år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Rep.medlem for bryggene: Ole Jonny Sivertsen valgt for 2 år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Grunneier: Bent Fosse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Ny valgkomite i år er: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Anders Teslo Per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Christian Voss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Revisor: Olav Lunde – Gjenvalgt i år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Leder Ingar Moen takket Trond Tveit og Ingvar Gjone for lang innsats i styret for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Hytteforeninga.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7. Felles vei Esse-Vinje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- Trond Tveit refererte fra årsmøte. Avgiftene ble vedtatt som i fjor. Kr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600,- for fastboende og kr 300,- for hytte. Det er ikke planer om noen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utbedringer av veien nå.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8. Oppgaver på dugnaden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lastRenderedPageBreak/>
        <w:t>Brygge A tar strandveien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Brygge B tar veien opp. Soper og fyller i hullene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Brygge C tar østover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Resten er med på veien opp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Gunnar har skrapet og gruset veien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Eventueltsaker: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Det er ikke greit å sette søppel på utsiden av kassene. Dersom det ikke er plass må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man vente på at det er plass. Søppelbilen tømmer 1 gang i uka. Søppel som er for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stort til at det går oppi søppelkassene må folk frakte bort selv.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Ang. bading ved bryggene. Det er kommet tilbakemelding om at folk har blitt kjeftet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på og at noen har laget bråk. Årsmøtet synes det er trivelig at folk bader og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oppfordrer folk til å holde fred. Alle kan få bade.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Alle oppfordres til å holde hunden sin i bånd og følge lov om båndtvang.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Sandvolley bane som kom opp som et forslag i fjor må det sendes byggesøknad for.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Derfor er det ikke jobbet videre med. Lena Holen informerte årsmøte om at de var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usikre på hvordan de skulle gjøre det. Ingar Moen informerte om at det er et beskyttet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område og at det var vanskelig å godkjenning for planer.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lastRenderedPageBreak/>
        <w:t>Det er kommet veiadresser til alle hytter. Det blir opp til hytteeierne selv og skilte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hyttene og adkomsten frem til hytta.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Forespørsel om blåser til fartøy innerst på brygga. Ingar Moen oppfordrer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medlemmene til å kjøpe ekstra bommer eller bruke en dregg.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b/>
          <w:bCs/>
          <w:sz w:val="21"/>
          <w:szCs w:val="21"/>
        </w:rPr>
        <w:t>Ang. motorstøy fra gressklippere. Det oppfordres til å vise hensyn til naboene og</w:t>
      </w:r>
    </w:p>
    <w:p w:rsidR="00CF2024" w:rsidRDefault="00CF2024" w:rsidP="00CF2024">
      <w:pPr>
        <w:pStyle w:val="NormalWeb"/>
      </w:pPr>
      <w:r>
        <w:rPr>
          <w:b/>
          <w:bCs/>
          <w:sz w:val="21"/>
          <w:szCs w:val="21"/>
        </w:rPr>
        <w:t>legge plenklippen til dagtid før kl 18.00 slik at man ikke forstyrrer naboene mer enn</w:t>
      </w:r>
    </w:p>
    <w:p w:rsidR="00CF2024" w:rsidRDefault="00CF2024" w:rsidP="00CF2024">
      <w:pPr>
        <w:pStyle w:val="NormalWeb"/>
      </w:pPr>
      <w:r>
        <w:rPr>
          <w:b/>
          <w:bCs/>
          <w:sz w:val="21"/>
          <w:szCs w:val="21"/>
        </w:rPr>
        <w:t>nødvendig.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Barn og unge som kjører små båter med 10 hk rundt om i fjorden vår henstilles til å ta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hensyn til øyfolket. Fint om de kan variere noe på rutene sine slik at det ikke blir for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mye støy.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 xml:space="preserve">Referent </w:t>
      </w:r>
    </w:p>
    <w:p w:rsidR="00CF2024" w:rsidRDefault="00CF2024" w:rsidP="00CF2024">
      <w:pPr>
        <w:pStyle w:val="NormalWeb"/>
      </w:pPr>
      <w:r>
        <w:rPr>
          <w:sz w:val="21"/>
          <w:szCs w:val="21"/>
        </w:rPr>
        <w:t>Gunn Kjendalen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Godkjenning av referat:</w:t>
      </w:r>
    </w:p>
    <w:p w:rsidR="00CF2024" w:rsidRDefault="00CF2024" w:rsidP="00CF2024">
      <w:pPr>
        <w:pStyle w:val="NormalWeb"/>
      </w:pPr>
    </w:p>
    <w:p w:rsidR="00CF2024" w:rsidRDefault="00CF2024" w:rsidP="00CF2024">
      <w:pPr>
        <w:pStyle w:val="NormalWeb"/>
      </w:pPr>
      <w:r>
        <w:rPr>
          <w:sz w:val="21"/>
          <w:szCs w:val="21"/>
        </w:rPr>
        <w:t>_____________________________ ______________________________</w:t>
      </w:r>
    </w:p>
    <w:p w:rsidR="00CF2024" w:rsidRDefault="00CF2024" w:rsidP="00CF2024">
      <w:pPr>
        <w:pStyle w:val="NormalWeb"/>
      </w:pPr>
      <w:r>
        <w:t>Rune Sandstå                            Per Christian Voss</w:t>
      </w:r>
    </w:p>
    <w:p w:rsidR="00762FB8" w:rsidRDefault="00762FB8"/>
    <w:sectPr w:rsidR="0076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24"/>
    <w:rsid w:val="00762FB8"/>
    <w:rsid w:val="00C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0502"/>
  <w15:chartTrackingRefBased/>
  <w15:docId w15:val="{120478FE-95B9-4CD4-94D3-B360E557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Zachrisen</dc:creator>
  <cp:keywords/>
  <dc:description/>
  <cp:lastModifiedBy>Roar Zachrisen</cp:lastModifiedBy>
  <cp:revision>1</cp:revision>
  <dcterms:created xsi:type="dcterms:W3CDTF">2020-05-12T19:31:00Z</dcterms:created>
  <dcterms:modified xsi:type="dcterms:W3CDTF">2020-05-12T19:32:00Z</dcterms:modified>
</cp:coreProperties>
</file>